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FC" w:rsidRDefault="0001354C" w:rsidP="00286426">
      <w:pPr>
        <w:bidi/>
        <w:jc w:val="center"/>
        <w:rPr>
          <w:rtl/>
        </w:rPr>
      </w:pPr>
      <w:bookmarkStart w:id="0" w:name="_GoBack"/>
      <w:bookmarkEnd w:id="0"/>
    </w:p>
    <w:tbl>
      <w:tblPr>
        <w:tblStyle w:val="-1"/>
        <w:tblpPr w:leftFromText="180" w:rightFromText="180" w:vertAnchor="page" w:horzAnchor="margin" w:tblpY="2449"/>
        <w:tblW w:w="9812" w:type="dxa"/>
        <w:tblLayout w:type="fixed"/>
        <w:tblLook w:val="04A0" w:firstRow="1" w:lastRow="0" w:firstColumn="1" w:lastColumn="0" w:noHBand="0" w:noVBand="1"/>
      </w:tblPr>
      <w:tblGrid>
        <w:gridCol w:w="2542"/>
        <w:gridCol w:w="1437"/>
        <w:gridCol w:w="1823"/>
        <w:gridCol w:w="1418"/>
        <w:gridCol w:w="1978"/>
        <w:gridCol w:w="614"/>
      </w:tblGrid>
      <w:tr w:rsidR="00523F10" w:rsidTr="002B77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  <w:gridSpan w:val="5"/>
          </w:tcPr>
          <w:p w:rsidR="00523F10" w:rsidRPr="009B01E3" w:rsidRDefault="00523F10" w:rsidP="00E8688D">
            <w:pPr>
              <w:bidi/>
              <w:jc w:val="center"/>
              <w:rPr>
                <w:sz w:val="32"/>
                <w:szCs w:val="32"/>
                <w:rtl/>
              </w:rPr>
            </w:pPr>
            <w:r w:rsidRPr="009B01E3">
              <w:rPr>
                <w:rFonts w:cs="Arial" w:hint="cs"/>
                <w:sz w:val="32"/>
                <w:szCs w:val="32"/>
                <w:rtl/>
              </w:rPr>
              <w:t>اجهزة</w:t>
            </w:r>
            <w:r w:rsidRPr="009B01E3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7D7BA7">
              <w:rPr>
                <w:rFonts w:hint="cs"/>
                <w:sz w:val="32"/>
                <w:szCs w:val="32"/>
                <w:rtl/>
              </w:rPr>
              <w:t xml:space="preserve">الوراثة الجزيئية </w:t>
            </w:r>
          </w:p>
        </w:tc>
        <w:tc>
          <w:tcPr>
            <w:tcW w:w="614" w:type="dxa"/>
          </w:tcPr>
          <w:p w:rsidR="00523F10" w:rsidRPr="009B01E3" w:rsidRDefault="00523F10" w:rsidP="00E8688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  <w:rtl/>
              </w:rPr>
            </w:pPr>
          </w:p>
        </w:tc>
      </w:tr>
      <w:tr w:rsidR="00523F10" w:rsidTr="002B7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:rsidR="00523F10" w:rsidRPr="00601B97" w:rsidRDefault="00523F10" w:rsidP="00E8688D">
            <w:pPr>
              <w:bidi/>
              <w:jc w:val="center"/>
              <w:rPr>
                <w:noProof/>
                <w:sz w:val="24"/>
                <w:szCs w:val="24"/>
              </w:rPr>
            </w:pPr>
            <w:r w:rsidRPr="00601B97">
              <w:rPr>
                <w:rFonts w:hint="cs"/>
                <w:noProof/>
                <w:sz w:val="24"/>
                <w:szCs w:val="24"/>
                <w:rtl/>
              </w:rPr>
              <w:t>صورة الجهاز</w:t>
            </w:r>
          </w:p>
        </w:tc>
        <w:tc>
          <w:tcPr>
            <w:tcW w:w="1437" w:type="dxa"/>
          </w:tcPr>
          <w:p w:rsidR="00523F10" w:rsidRPr="00601B97" w:rsidRDefault="00523F10" w:rsidP="00E868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601B97">
              <w:rPr>
                <w:rFonts w:hint="cs"/>
                <w:b/>
                <w:bCs/>
                <w:sz w:val="24"/>
                <w:szCs w:val="24"/>
                <w:rtl/>
              </w:rPr>
              <w:t>تطبيقات الجهاز</w:t>
            </w:r>
          </w:p>
        </w:tc>
        <w:tc>
          <w:tcPr>
            <w:tcW w:w="1823" w:type="dxa"/>
          </w:tcPr>
          <w:p w:rsidR="00523F10" w:rsidRPr="00601B97" w:rsidRDefault="00523F10" w:rsidP="00E868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01B97">
              <w:rPr>
                <w:rFonts w:hint="cs"/>
                <w:b/>
                <w:bCs/>
                <w:sz w:val="24"/>
                <w:szCs w:val="24"/>
                <w:rtl/>
              </w:rPr>
              <w:t>مميزات الجهاز</w:t>
            </w:r>
          </w:p>
        </w:tc>
        <w:tc>
          <w:tcPr>
            <w:tcW w:w="1418" w:type="dxa"/>
          </w:tcPr>
          <w:p w:rsidR="00523F10" w:rsidRPr="00601B97" w:rsidRDefault="00523F10" w:rsidP="00E868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601B97">
              <w:rPr>
                <w:rFonts w:hint="cs"/>
                <w:b/>
                <w:bCs/>
                <w:sz w:val="24"/>
                <w:szCs w:val="24"/>
                <w:rtl/>
              </w:rPr>
              <w:t>اسم الجهاز بالعربي</w:t>
            </w:r>
          </w:p>
        </w:tc>
        <w:tc>
          <w:tcPr>
            <w:tcW w:w="1978" w:type="dxa"/>
          </w:tcPr>
          <w:p w:rsidR="00523F10" w:rsidRPr="00601B97" w:rsidRDefault="00523F10" w:rsidP="00E868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601B97">
              <w:rPr>
                <w:rFonts w:hint="cs"/>
                <w:b/>
                <w:bCs/>
                <w:sz w:val="24"/>
                <w:szCs w:val="24"/>
                <w:rtl/>
              </w:rPr>
              <w:t>اسم الجهاز بالانجليزي</w:t>
            </w:r>
          </w:p>
        </w:tc>
        <w:tc>
          <w:tcPr>
            <w:tcW w:w="614" w:type="dxa"/>
          </w:tcPr>
          <w:p w:rsidR="00523F10" w:rsidRPr="00601B97" w:rsidRDefault="00523F10" w:rsidP="00E868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601B97">
              <w:rPr>
                <w:rFonts w:hint="cs"/>
                <w:b/>
                <w:bCs/>
                <w:sz w:val="24"/>
                <w:szCs w:val="24"/>
                <w:rtl/>
              </w:rPr>
              <w:t>الرقم</w:t>
            </w:r>
          </w:p>
        </w:tc>
      </w:tr>
      <w:tr w:rsidR="00523F10" w:rsidTr="002B77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:rsidR="00523F10" w:rsidRDefault="00D9540C" w:rsidP="00E8688D">
            <w:pPr>
              <w:bidi/>
              <w:jc w:val="center"/>
            </w:pPr>
            <w:r w:rsidRPr="00D9540C">
              <w:rPr>
                <w:noProof/>
              </w:rPr>
              <w:drawing>
                <wp:inline distT="0" distB="0" distL="0" distR="0" wp14:anchorId="4E3B747A" wp14:editId="59F04688">
                  <wp:extent cx="1650365" cy="1534795"/>
                  <wp:effectExtent l="0" t="0" r="6985" b="8255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365" cy="1534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E8688D" w:rsidRPr="007D7BA7" w:rsidRDefault="007D7BA7" w:rsidP="00E868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D7BA7">
              <w:rPr>
                <w:rFonts w:hint="cs"/>
                <w:rtl/>
              </w:rPr>
              <w:t xml:space="preserve">قراءة </w:t>
            </w:r>
            <w:r w:rsidR="00E8688D">
              <w:rPr>
                <w:rFonts w:hint="cs"/>
                <w:rtl/>
              </w:rPr>
              <w:t xml:space="preserve">مناطق الاكسونات في </w:t>
            </w:r>
            <w:r w:rsidRPr="007D7BA7">
              <w:rPr>
                <w:rFonts w:hint="cs"/>
                <w:rtl/>
              </w:rPr>
              <w:t xml:space="preserve">الجينوم البشري </w:t>
            </w:r>
          </w:p>
          <w:p w:rsidR="00523F10" w:rsidRPr="007D7BA7" w:rsidRDefault="00523F10" w:rsidP="00E868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23" w:type="dxa"/>
          </w:tcPr>
          <w:p w:rsidR="00523F10" w:rsidRPr="00124704" w:rsidRDefault="00124704" w:rsidP="00E8688D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124704">
              <w:rPr>
                <w:rFonts w:asciiTheme="majorBidi" w:hAnsiTheme="majorBidi" w:cstheme="majorBidi"/>
                <w:rtl/>
              </w:rPr>
              <w:t>يستطيع قراءة</w:t>
            </w:r>
            <w:r w:rsidR="00E8688D">
              <w:rPr>
                <w:rFonts w:asciiTheme="majorBidi" w:hAnsiTheme="majorBidi" w:cstheme="majorBidi" w:hint="cs"/>
                <w:rtl/>
              </w:rPr>
              <w:t xml:space="preserve"> جميع الأكسونات في</w:t>
            </w:r>
            <w:r w:rsidRPr="00124704">
              <w:rPr>
                <w:rFonts w:asciiTheme="majorBidi" w:hAnsiTheme="majorBidi" w:cstheme="majorBidi"/>
                <w:rtl/>
              </w:rPr>
              <w:t xml:space="preserve"> الجينوم البشري بيوم واحد خلال شريحه وقراءة </w:t>
            </w:r>
            <w:r w:rsidRPr="00124704">
              <w:rPr>
                <w:rFonts w:asciiTheme="majorBidi" w:hAnsiTheme="majorBidi" w:cstheme="majorBidi"/>
                <w:color w:val="444444"/>
                <w:sz w:val="20"/>
                <w:szCs w:val="20"/>
              </w:rPr>
              <w:t>Chip produces 10 Gb data per run</w:t>
            </w:r>
          </w:p>
        </w:tc>
        <w:tc>
          <w:tcPr>
            <w:tcW w:w="1418" w:type="dxa"/>
          </w:tcPr>
          <w:p w:rsidR="00523F10" w:rsidRPr="007D7BA7" w:rsidRDefault="00523F10" w:rsidP="00E868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8" w:type="dxa"/>
          </w:tcPr>
          <w:p w:rsidR="00D9540C" w:rsidRPr="007D7BA7" w:rsidRDefault="00D9540C" w:rsidP="00E868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D7BA7">
              <w:t xml:space="preserve">Ion Proton Sequencer </w:t>
            </w:r>
          </w:p>
          <w:p w:rsidR="00523F10" w:rsidRPr="007D7BA7" w:rsidRDefault="00523F10" w:rsidP="00E868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14" w:type="dxa"/>
          </w:tcPr>
          <w:p w:rsidR="00DC3236" w:rsidRDefault="00DC3236" w:rsidP="00E8688D">
            <w:pPr>
              <w:pStyle w:val="a5"/>
              <w:numPr>
                <w:ilvl w:val="0"/>
                <w:numId w:val="1"/>
              </w:num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C3236" w:rsidRDefault="00DC3236" w:rsidP="00E8688D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523F10" w:rsidRPr="00DC3236" w:rsidRDefault="00DC3236" w:rsidP="00E8688D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</w:tr>
      <w:tr w:rsidR="00523F10" w:rsidTr="002B7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:rsidR="00523F10" w:rsidRDefault="00D9540C" w:rsidP="00E8688D">
            <w:pPr>
              <w:bidi/>
              <w:jc w:val="center"/>
              <w:rPr>
                <w:noProof/>
              </w:rPr>
            </w:pPr>
            <w:r w:rsidRPr="00D9540C">
              <w:rPr>
                <w:noProof/>
              </w:rPr>
              <w:drawing>
                <wp:inline distT="0" distB="0" distL="0" distR="0" wp14:anchorId="1D4AAB80" wp14:editId="54A221A5">
                  <wp:extent cx="1650365" cy="1182370"/>
                  <wp:effectExtent l="0" t="0" r="698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365" cy="1182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DC3236" w:rsidRPr="007D7BA7" w:rsidRDefault="00124704" w:rsidP="00E868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7D7BA7">
              <w:rPr>
                <w:rFonts w:hint="cs"/>
                <w:rtl/>
              </w:rPr>
              <w:t xml:space="preserve">قراءة </w:t>
            </w:r>
            <w:r>
              <w:rPr>
                <w:rFonts w:hint="cs"/>
                <w:rtl/>
              </w:rPr>
              <w:t xml:space="preserve">تسلسل </w:t>
            </w:r>
            <w:r w:rsidR="00E8688D">
              <w:rPr>
                <w:rFonts w:hint="cs"/>
                <w:rtl/>
              </w:rPr>
              <w:t xml:space="preserve">الجينات التابعة لمرض معين في شريحة واحدة </w:t>
            </w:r>
            <w:r w:rsidR="00DC3236">
              <w:rPr>
                <w:rFonts w:hint="cs"/>
                <w:rtl/>
              </w:rPr>
              <w:t xml:space="preserve"> </w:t>
            </w:r>
          </w:p>
        </w:tc>
        <w:tc>
          <w:tcPr>
            <w:tcW w:w="1823" w:type="dxa"/>
          </w:tcPr>
          <w:p w:rsidR="00124704" w:rsidRPr="00124704" w:rsidRDefault="00124704" w:rsidP="00E8688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>
              <w:rPr>
                <w:rFonts w:hint="cs"/>
                <w:rtl/>
              </w:rPr>
              <w:t>ي</w:t>
            </w:r>
            <w:r w:rsidRPr="00124704">
              <w:rPr>
                <w:rFonts w:asciiTheme="majorBidi" w:hAnsiTheme="majorBidi" w:cstheme="majorBidi"/>
                <w:rtl/>
              </w:rPr>
              <w:t>ستحدم 3 انواع من</w:t>
            </w:r>
          </w:p>
          <w:p w:rsidR="00124704" w:rsidRPr="00124704" w:rsidRDefault="00124704" w:rsidP="00E8688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24704">
              <w:rPr>
                <w:rFonts w:asciiTheme="majorBidi" w:hAnsiTheme="majorBidi" w:cstheme="majorBidi"/>
              </w:rPr>
              <w:t>314 chip</w:t>
            </w:r>
            <w:r w:rsidRPr="00124704">
              <w:rPr>
                <w:rFonts w:asciiTheme="majorBidi" w:hAnsiTheme="majorBidi" w:cstheme="majorBidi"/>
                <w:rtl/>
              </w:rPr>
              <w:t xml:space="preserve"> </w:t>
            </w:r>
          </w:p>
          <w:p w:rsidR="00124704" w:rsidRPr="00124704" w:rsidRDefault="00124704" w:rsidP="00E8688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24704">
              <w:rPr>
                <w:rFonts w:asciiTheme="majorBidi" w:hAnsiTheme="majorBidi" w:cstheme="majorBidi"/>
              </w:rPr>
              <w:t>316 chip</w:t>
            </w:r>
            <w:r w:rsidRPr="00124704">
              <w:rPr>
                <w:rFonts w:asciiTheme="majorBidi" w:hAnsiTheme="majorBidi" w:cstheme="majorBidi"/>
                <w:rtl/>
              </w:rPr>
              <w:t xml:space="preserve"> </w:t>
            </w:r>
          </w:p>
          <w:p w:rsidR="00124704" w:rsidRPr="00124704" w:rsidRDefault="00124704" w:rsidP="00E8688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124704">
              <w:rPr>
                <w:rFonts w:asciiTheme="majorBidi" w:hAnsiTheme="majorBidi" w:cstheme="majorBidi"/>
              </w:rPr>
              <w:t>318 chip</w:t>
            </w:r>
          </w:p>
          <w:p w:rsidR="00523F10" w:rsidRPr="007D7BA7" w:rsidRDefault="00124704" w:rsidP="00E8688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124704">
              <w:rPr>
                <w:rFonts w:asciiTheme="majorBidi" w:hAnsiTheme="majorBidi" w:cstheme="majorBidi"/>
                <w:rtl/>
              </w:rPr>
              <w:t xml:space="preserve">ذو كفاءة عاليه يستطيع قراءة </w:t>
            </w:r>
            <w:r w:rsidRPr="00124704">
              <w:rPr>
                <w:rFonts w:asciiTheme="majorBidi" w:hAnsiTheme="majorBidi" w:cstheme="majorBidi"/>
                <w:sz w:val="18"/>
                <w:szCs w:val="18"/>
              </w:rPr>
              <w:t xml:space="preserve">10Mb-1Gb of data per run </w:t>
            </w:r>
            <w:r w:rsidRPr="00124704">
              <w:rPr>
                <w:rFonts w:asciiTheme="majorBidi" w:hAnsiTheme="majorBidi" w:cstheme="majorBidi"/>
                <w:rtl/>
              </w:rPr>
              <w:t xml:space="preserve">  </w:t>
            </w:r>
          </w:p>
        </w:tc>
        <w:tc>
          <w:tcPr>
            <w:tcW w:w="1418" w:type="dxa"/>
          </w:tcPr>
          <w:p w:rsidR="00523F10" w:rsidRPr="007D7BA7" w:rsidRDefault="00523F10" w:rsidP="00E868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978" w:type="dxa"/>
          </w:tcPr>
          <w:p w:rsidR="00523F10" w:rsidRPr="007D7BA7" w:rsidRDefault="00D9540C" w:rsidP="00E868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7BA7">
              <w:t>Ion PGM™ Sequencer</w:t>
            </w:r>
          </w:p>
        </w:tc>
        <w:tc>
          <w:tcPr>
            <w:tcW w:w="614" w:type="dxa"/>
          </w:tcPr>
          <w:p w:rsidR="00DC3236" w:rsidRDefault="00DC3236" w:rsidP="00E8688D">
            <w:pPr>
              <w:pStyle w:val="a5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C3236" w:rsidRPr="00DC3236" w:rsidRDefault="00DC3236" w:rsidP="00E8688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C3236" w:rsidRPr="00DC3236" w:rsidRDefault="00DC3236" w:rsidP="00E8688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C3236" w:rsidRDefault="00DC3236" w:rsidP="00E8688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  <w:p w:rsidR="00DC3236" w:rsidRPr="00DC3236" w:rsidRDefault="00DC3236" w:rsidP="00E8688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C3236" w:rsidRDefault="00DC3236" w:rsidP="00E8688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C3236" w:rsidRDefault="00DC3236" w:rsidP="00E8688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23F10" w:rsidRPr="00DC3236" w:rsidRDefault="00DC3236" w:rsidP="00E8688D">
            <w:pPr>
              <w:tabs>
                <w:tab w:val="left" w:pos="121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</w:p>
        </w:tc>
      </w:tr>
      <w:tr w:rsidR="00DC3236" w:rsidTr="002B77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:rsidR="00DC3236" w:rsidRDefault="00DC3236" w:rsidP="00E8688D">
            <w:pPr>
              <w:bidi/>
              <w:jc w:val="center"/>
              <w:rPr>
                <w:noProof/>
              </w:rPr>
            </w:pPr>
            <w:r w:rsidRPr="00A121AB">
              <w:rPr>
                <w:noProof/>
              </w:rPr>
              <w:drawing>
                <wp:inline distT="0" distB="0" distL="0" distR="0" wp14:anchorId="59E56900" wp14:editId="50FA1637">
                  <wp:extent cx="1585068" cy="1143000"/>
                  <wp:effectExtent l="0" t="0" r="0" b="0"/>
                  <wp:docPr id="22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493" cy="1146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DC3236" w:rsidRDefault="00DC3236" w:rsidP="00E868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rtl/>
              </w:rPr>
            </w:pPr>
            <w:r w:rsidRPr="00A121AB">
              <w:rPr>
                <w:rFonts w:cs="Arial"/>
              </w:rPr>
              <w:t>SNP Genotyping</w:t>
            </w:r>
          </w:p>
          <w:p w:rsidR="00DC3236" w:rsidRPr="00C65545" w:rsidRDefault="00DC3236" w:rsidP="00E868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C65545">
              <w:rPr>
                <w:rFonts w:cs="Arial" w:hint="cs"/>
                <w:sz w:val="24"/>
                <w:szCs w:val="24"/>
                <w:rtl/>
              </w:rPr>
              <w:t>تحليل وقراءة التغييرات الشكلية النيوكليوتيدية</w:t>
            </w:r>
          </w:p>
          <w:p w:rsidR="00DC3236" w:rsidRPr="00DC3236" w:rsidRDefault="00DC3236" w:rsidP="00E868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rtl/>
              </w:rPr>
            </w:pPr>
          </w:p>
        </w:tc>
        <w:tc>
          <w:tcPr>
            <w:tcW w:w="1823" w:type="dxa"/>
          </w:tcPr>
          <w:p w:rsidR="00DC3236" w:rsidRPr="00E8688D" w:rsidRDefault="00DC3236" w:rsidP="00E8688D">
            <w:pPr>
              <w:pStyle w:val="a5"/>
              <w:numPr>
                <w:ilvl w:val="1"/>
                <w:numId w:val="2"/>
              </w:numPr>
              <w:bidi/>
              <w:spacing w:after="160" w:line="256" w:lineRule="auto"/>
              <w:ind w:left="16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8A6F8B">
              <w:rPr>
                <w:rFonts w:cs="Arial" w:hint="cs"/>
                <w:sz w:val="24"/>
                <w:szCs w:val="24"/>
                <w:rtl/>
              </w:rPr>
              <w:t>عالية</w:t>
            </w:r>
            <w:r w:rsidRPr="008A6F8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8A6F8B">
              <w:rPr>
                <w:rFonts w:cs="Arial" w:hint="cs"/>
                <w:sz w:val="24"/>
                <w:szCs w:val="24"/>
                <w:rtl/>
              </w:rPr>
              <w:t>الدقة</w:t>
            </w:r>
            <w:r w:rsidRPr="008A6F8B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8A6F8B">
              <w:rPr>
                <w:rFonts w:cs="Arial" w:hint="cs"/>
                <w:sz w:val="24"/>
                <w:szCs w:val="24"/>
                <w:rtl/>
              </w:rPr>
              <w:t>مما</w:t>
            </w:r>
            <w:r w:rsidRPr="008A6F8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8A6F8B">
              <w:rPr>
                <w:rFonts w:cs="Arial" w:hint="cs"/>
                <w:sz w:val="24"/>
                <w:szCs w:val="24"/>
                <w:rtl/>
              </w:rPr>
              <w:t>يؤدي</w:t>
            </w:r>
            <w:r w:rsidRPr="008A6F8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8A6F8B">
              <w:rPr>
                <w:rFonts w:cs="Arial" w:hint="cs"/>
                <w:sz w:val="24"/>
                <w:szCs w:val="24"/>
                <w:rtl/>
              </w:rPr>
              <w:t>إلى</w:t>
            </w:r>
            <w:r w:rsidRPr="008A6F8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8A6F8B">
              <w:rPr>
                <w:rFonts w:cs="Arial" w:hint="cs"/>
                <w:sz w:val="24"/>
                <w:szCs w:val="24"/>
                <w:rtl/>
              </w:rPr>
              <w:t>حساسية</w:t>
            </w:r>
            <w:r w:rsidRPr="008A6F8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8A6F8B">
              <w:rPr>
                <w:rFonts w:cs="Arial" w:hint="cs"/>
                <w:sz w:val="24"/>
                <w:szCs w:val="24"/>
                <w:rtl/>
              </w:rPr>
              <w:t>عالية</w:t>
            </w:r>
            <w:r w:rsidRPr="008A6F8B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8A6F8B">
              <w:rPr>
                <w:rFonts w:cs="Arial" w:hint="cs"/>
                <w:sz w:val="24"/>
                <w:szCs w:val="24"/>
                <w:rtl/>
              </w:rPr>
              <w:t>جدا</w:t>
            </w:r>
            <w:r>
              <w:rPr>
                <w:rFonts w:cs="Arial" w:hint="cs"/>
                <w:sz w:val="24"/>
                <w:szCs w:val="24"/>
                <w:rtl/>
              </w:rPr>
              <w:t xml:space="preserve"> بالتالي نتائج ادق</w:t>
            </w:r>
            <w:r w:rsidRPr="008A6F8B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C3236" w:rsidRPr="00ED47A4" w:rsidRDefault="00DC3236" w:rsidP="00E868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 w:hint="cs"/>
                <w:rtl/>
              </w:rPr>
              <w:t>التنميط الجيني</w:t>
            </w:r>
          </w:p>
        </w:tc>
        <w:tc>
          <w:tcPr>
            <w:tcW w:w="1978" w:type="dxa"/>
          </w:tcPr>
          <w:p w:rsidR="00DC3236" w:rsidRPr="009B01E3" w:rsidRDefault="00E8688D" w:rsidP="00E8688D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  <w:proofErr w:type="spellStart"/>
            <w:r>
              <w:t>mass</w:t>
            </w:r>
            <w:r w:rsidR="00DC3236">
              <w:t>ARRAY</w:t>
            </w:r>
            <w:proofErr w:type="spellEnd"/>
          </w:p>
        </w:tc>
        <w:tc>
          <w:tcPr>
            <w:tcW w:w="614" w:type="dxa"/>
          </w:tcPr>
          <w:p w:rsidR="00DC3236" w:rsidRDefault="00DC3236" w:rsidP="00E8688D">
            <w:pPr>
              <w:pStyle w:val="a5"/>
              <w:numPr>
                <w:ilvl w:val="0"/>
                <w:numId w:val="1"/>
              </w:num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C3236" w:rsidRDefault="00DC3236" w:rsidP="00E8688D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C3236" w:rsidRDefault="00DC3236" w:rsidP="00E8688D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C3236" w:rsidRPr="002B7724" w:rsidRDefault="002B7724" w:rsidP="002B7724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</w:tr>
      <w:tr w:rsidR="00DC3236" w:rsidTr="002B7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:rsidR="00DC3236" w:rsidRDefault="00DC3236" w:rsidP="00E8688D">
            <w:pPr>
              <w:bidi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5743EB3" wp14:editId="47962561">
                  <wp:extent cx="1397401" cy="1581150"/>
                  <wp:effectExtent l="0" t="0" r="0" b="0"/>
                  <wp:docPr id="54" name="Picture 2" descr="http://tempate.zalma.org/wordpress/wp-content/uploads/2013/10/ViiA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tempate.zalma.org/wordpress/wp-content/uploads/2013/10/ViiA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027" cy="1581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DC3236" w:rsidRPr="00B2601C" w:rsidRDefault="00DC3236" w:rsidP="00E8688D">
            <w:pPr>
              <w:pStyle w:val="a5"/>
              <w:numPr>
                <w:ilvl w:val="0"/>
                <w:numId w:val="4"/>
              </w:numPr>
              <w:bidi/>
              <w:ind w:left="3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التعبير الجيني</w:t>
            </w:r>
          </w:p>
          <w:p w:rsidR="00DC3236" w:rsidRPr="00B2601C" w:rsidRDefault="00DC3236" w:rsidP="00E8688D">
            <w:pPr>
              <w:pStyle w:val="a5"/>
              <w:numPr>
                <w:ilvl w:val="0"/>
                <w:numId w:val="4"/>
              </w:numPr>
              <w:bidi/>
              <w:ind w:left="3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601C">
              <w:rPr>
                <w:sz w:val="24"/>
                <w:szCs w:val="24"/>
              </w:rPr>
              <w:t>SNP Genotyping Analysis.</w:t>
            </w:r>
          </w:p>
          <w:p w:rsidR="00DC3236" w:rsidRPr="00B2601C" w:rsidRDefault="00DC3236" w:rsidP="00E8688D">
            <w:pPr>
              <w:pStyle w:val="a5"/>
              <w:numPr>
                <w:ilvl w:val="0"/>
                <w:numId w:val="4"/>
              </w:numPr>
              <w:bidi/>
              <w:ind w:left="3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601C">
              <w:rPr>
                <w:sz w:val="24"/>
                <w:szCs w:val="24"/>
              </w:rPr>
              <w:t>Relative Standard Curve.</w:t>
            </w:r>
          </w:p>
          <w:p w:rsidR="00DC3236" w:rsidRPr="00B2601C" w:rsidRDefault="00DC3236" w:rsidP="00E8688D">
            <w:pPr>
              <w:pStyle w:val="a5"/>
              <w:numPr>
                <w:ilvl w:val="0"/>
                <w:numId w:val="4"/>
              </w:numPr>
              <w:bidi/>
              <w:ind w:left="3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601C">
              <w:rPr>
                <w:sz w:val="24"/>
                <w:szCs w:val="24"/>
              </w:rPr>
              <w:t>Standard Curve.</w:t>
            </w:r>
          </w:p>
          <w:p w:rsidR="00DC3236" w:rsidRPr="00ED47A4" w:rsidRDefault="00DC3236" w:rsidP="00E868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rtl/>
              </w:rPr>
            </w:pPr>
          </w:p>
        </w:tc>
        <w:tc>
          <w:tcPr>
            <w:tcW w:w="1823" w:type="dxa"/>
          </w:tcPr>
          <w:p w:rsidR="00DC3236" w:rsidRPr="00C65545" w:rsidRDefault="00DC3236" w:rsidP="00E8688D">
            <w:pPr>
              <w:shd w:val="clear" w:color="auto" w:fill="FFFFFF"/>
              <w:bidi/>
              <w:spacing w:line="258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C65545">
              <w:rPr>
                <w:rFonts w:cs="Arial"/>
                <w:sz w:val="24"/>
                <w:szCs w:val="24"/>
                <w:rtl/>
              </w:rPr>
              <w:t>الجهاز</w:t>
            </w:r>
            <w:r w:rsidRPr="00C65545">
              <w:rPr>
                <w:rFonts w:cs="Arial"/>
                <w:sz w:val="24"/>
                <w:szCs w:val="24"/>
              </w:rPr>
              <w:t> </w:t>
            </w:r>
            <w:r w:rsidRPr="00C65545">
              <w:rPr>
                <w:rFonts w:cs="Arial"/>
                <w:sz w:val="24"/>
                <w:szCs w:val="24"/>
                <w:rtl/>
              </w:rPr>
              <w:t>مرتبط بكمبيوتر</w:t>
            </w:r>
            <w:r w:rsidRPr="00C65545">
              <w:rPr>
                <w:rFonts w:cs="Arial"/>
                <w:sz w:val="24"/>
                <w:szCs w:val="24"/>
              </w:rPr>
              <w:t> </w:t>
            </w:r>
            <w:r w:rsidRPr="00C65545">
              <w:rPr>
                <w:rFonts w:cs="Arial"/>
                <w:sz w:val="24"/>
                <w:szCs w:val="24"/>
                <w:rtl/>
              </w:rPr>
              <w:t>لتحديد الوقت الحقيقي لبدأ التفاعل</w:t>
            </w:r>
          </w:p>
          <w:p w:rsidR="00DC3236" w:rsidRPr="00C65545" w:rsidRDefault="00DC3236" w:rsidP="00E8688D">
            <w:pPr>
              <w:shd w:val="clear" w:color="auto" w:fill="FFFFFF"/>
              <w:bidi/>
              <w:spacing w:line="258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C65545">
              <w:rPr>
                <w:rFonts w:cs="Arial"/>
                <w:sz w:val="24"/>
                <w:szCs w:val="24"/>
                <w:rtl/>
              </w:rPr>
              <w:t>ومن ثم الكمية الحقيقية لعدد</w:t>
            </w:r>
            <w:r w:rsidRPr="00C65545">
              <w:rPr>
                <w:rFonts w:cs="Arial"/>
                <w:sz w:val="24"/>
                <w:szCs w:val="24"/>
              </w:rPr>
              <w:t> </w:t>
            </w:r>
            <w:r w:rsidRPr="00C65545">
              <w:rPr>
                <w:rFonts w:cs="Arial"/>
                <w:sz w:val="24"/>
                <w:szCs w:val="24"/>
                <w:rtl/>
              </w:rPr>
              <w:t>نسخ الحمض النووي</w:t>
            </w:r>
            <w:r w:rsidRPr="00C65545">
              <w:rPr>
                <w:rFonts w:cs="Arial"/>
                <w:sz w:val="24"/>
                <w:szCs w:val="24"/>
              </w:rPr>
              <w:t xml:space="preserve"> (DNA ) </w:t>
            </w:r>
            <w:r w:rsidRPr="00C65545">
              <w:rPr>
                <w:rFonts w:cs="Arial"/>
                <w:sz w:val="24"/>
                <w:szCs w:val="24"/>
                <w:rtl/>
              </w:rPr>
              <w:t>ويعتمد ذلك</w:t>
            </w:r>
          </w:p>
          <w:p w:rsidR="00DC3236" w:rsidRPr="00C65545" w:rsidRDefault="00DC3236" w:rsidP="00E8688D">
            <w:pPr>
              <w:shd w:val="clear" w:color="auto" w:fill="FFFFFF"/>
              <w:bidi/>
              <w:spacing w:line="258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C65545">
              <w:rPr>
                <w:rFonts w:cs="Arial"/>
                <w:sz w:val="24"/>
                <w:szCs w:val="24"/>
                <w:rtl/>
              </w:rPr>
              <w:t>على وجود قواعد نيتروجينية حرة مشعة لتحديد ذلك</w:t>
            </w:r>
            <w:r w:rsidRPr="00C65545">
              <w:rPr>
                <w:rFonts w:cs="Arial"/>
                <w:sz w:val="24"/>
                <w:szCs w:val="24"/>
              </w:rPr>
              <w:t xml:space="preserve"> .</w:t>
            </w:r>
          </w:p>
          <w:p w:rsidR="00DC3236" w:rsidRPr="00C65545" w:rsidRDefault="00DC3236" w:rsidP="00E8688D">
            <w:pPr>
              <w:shd w:val="clear" w:color="auto" w:fill="FFFFFF"/>
              <w:bidi/>
              <w:spacing w:line="258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C65545">
              <w:rPr>
                <w:rFonts w:cs="Arial"/>
                <w:sz w:val="24"/>
                <w:szCs w:val="24"/>
                <w:rtl/>
              </w:rPr>
              <w:t>مما يسهل على الباحثين الوقت لتحديد وجود الجين المطلوب ،</w:t>
            </w:r>
          </w:p>
          <w:p w:rsidR="00DC3236" w:rsidRPr="00C65545" w:rsidRDefault="00DC3236" w:rsidP="00E8688D">
            <w:pPr>
              <w:shd w:val="clear" w:color="auto" w:fill="FFFFFF"/>
              <w:bidi/>
              <w:spacing w:line="258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C65545">
              <w:rPr>
                <w:rFonts w:cs="Arial"/>
                <w:sz w:val="24"/>
                <w:szCs w:val="24"/>
                <w:rtl/>
              </w:rPr>
              <w:t xml:space="preserve">وكمية الجين بدون الوصول إلى نهاية </w:t>
            </w:r>
            <w:r w:rsidRPr="00C65545">
              <w:rPr>
                <w:rFonts w:cs="Arial"/>
                <w:sz w:val="24"/>
                <w:szCs w:val="24"/>
                <w:rtl/>
              </w:rPr>
              <w:lastRenderedPageBreak/>
              <w:t>الدورات الحرارية المحددة</w:t>
            </w:r>
            <w:r w:rsidRPr="00C65545">
              <w:rPr>
                <w:rFonts w:cs="Arial"/>
                <w:sz w:val="24"/>
                <w:szCs w:val="24"/>
              </w:rPr>
              <w:t> </w:t>
            </w:r>
          </w:p>
          <w:p w:rsidR="00DC3236" w:rsidRPr="00C65545" w:rsidRDefault="00DC3236" w:rsidP="00E8688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DC3236" w:rsidRPr="00ED47A4" w:rsidRDefault="00DC3236" w:rsidP="00E868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قياس الوقت الفعلي </w:t>
            </w:r>
            <w:r w:rsidR="00E8688D">
              <w:rPr>
                <w:rFonts w:hint="cs"/>
                <w:rtl/>
              </w:rPr>
              <w:t>ل</w:t>
            </w:r>
            <w:r>
              <w:rPr>
                <w:rFonts w:hint="cs"/>
                <w:rtl/>
              </w:rPr>
              <w:t>تضاعف الحمض النووي</w:t>
            </w:r>
          </w:p>
        </w:tc>
        <w:tc>
          <w:tcPr>
            <w:tcW w:w="1978" w:type="dxa"/>
          </w:tcPr>
          <w:p w:rsidR="00DC3236" w:rsidRPr="009B01E3" w:rsidRDefault="00DC3236" w:rsidP="00E868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  <w:r>
              <w:t>Vii7</w:t>
            </w:r>
          </w:p>
        </w:tc>
        <w:tc>
          <w:tcPr>
            <w:tcW w:w="614" w:type="dxa"/>
          </w:tcPr>
          <w:p w:rsidR="00DC3236" w:rsidRDefault="00DC3236" w:rsidP="002B7724">
            <w:pPr>
              <w:pStyle w:val="a5"/>
              <w:bidi/>
              <w:ind w:left="1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C3236" w:rsidRPr="00DC3236" w:rsidRDefault="002B7724" w:rsidP="00E8688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3D7B61" w:rsidTr="002B77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:rsidR="003D7B61" w:rsidRDefault="00E8688D" w:rsidP="00E8688D">
            <w:pPr>
              <w:bidi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D9CD285" wp14:editId="144508F1">
                  <wp:extent cx="1438275" cy="1293019"/>
                  <wp:effectExtent l="0" t="0" r="0" b="2540"/>
                  <wp:docPr id="1" name="Picture 1" descr="Image result for microarray agil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icroarray agile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77" r="10497"/>
                          <a:stretch/>
                        </pic:blipFill>
                        <pic:spPr bwMode="auto">
                          <a:xfrm>
                            <a:off x="0" y="0"/>
                            <a:ext cx="1438275" cy="1293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3D7B61" w:rsidRDefault="003D7B61" w:rsidP="00E8688D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-التعبير الجيني.</w:t>
            </w:r>
          </w:p>
          <w:p w:rsidR="003D7B61" w:rsidRDefault="003D7B61" w:rsidP="00E8688D">
            <w:pPr>
              <w:bidi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-C</w:t>
            </w:r>
            <w:r w:rsidRPr="00245134">
              <w:rPr>
                <w:rFonts w:cs="Arial"/>
              </w:rPr>
              <w:t>opy number variations (CNVs</w:t>
            </w:r>
            <w:r w:rsidRPr="00245134">
              <w:rPr>
                <w:rFonts w:cs="Arial"/>
                <w:rtl/>
              </w:rPr>
              <w:t>)</w:t>
            </w:r>
          </w:p>
          <w:p w:rsidR="003D7B61" w:rsidRDefault="003D7B61" w:rsidP="00E8688D">
            <w:pPr>
              <w:bidi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rtl/>
              </w:rPr>
            </w:pPr>
          </w:p>
        </w:tc>
        <w:tc>
          <w:tcPr>
            <w:tcW w:w="1823" w:type="dxa"/>
          </w:tcPr>
          <w:p w:rsidR="003D7B61" w:rsidRDefault="003D7B61" w:rsidP="00E8688D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 w:hint="cs"/>
                <w:rtl/>
              </w:rPr>
              <w:t>تحليل الاف من الجينات في تجربة واحدة</w:t>
            </w:r>
            <w:r>
              <w:rPr>
                <w:rFonts w:cs="Arial"/>
              </w:rPr>
              <w:t>.</w:t>
            </w:r>
          </w:p>
          <w:p w:rsidR="003D7B61" w:rsidRPr="000D3813" w:rsidRDefault="003D7B61" w:rsidP="00E8688D">
            <w:pPr>
              <w:bidi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rtl/>
              </w:rPr>
            </w:pPr>
          </w:p>
        </w:tc>
        <w:tc>
          <w:tcPr>
            <w:tcW w:w="1418" w:type="dxa"/>
          </w:tcPr>
          <w:p w:rsidR="003D7B61" w:rsidRPr="001D3BB3" w:rsidRDefault="003D7B61" w:rsidP="00E868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المصفوفة الدقيقة</w:t>
            </w:r>
          </w:p>
        </w:tc>
        <w:tc>
          <w:tcPr>
            <w:tcW w:w="1978" w:type="dxa"/>
          </w:tcPr>
          <w:p w:rsidR="003D7B61" w:rsidRPr="00BF20DA" w:rsidRDefault="003D7B61" w:rsidP="00E868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microarray</w:t>
            </w:r>
          </w:p>
        </w:tc>
        <w:tc>
          <w:tcPr>
            <w:tcW w:w="614" w:type="dxa"/>
          </w:tcPr>
          <w:p w:rsidR="003D7B61" w:rsidRDefault="003D7B61" w:rsidP="00E8688D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D7B61" w:rsidRPr="003D7B61" w:rsidRDefault="002B7724" w:rsidP="00855649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</w:tr>
      <w:tr w:rsidR="003D7B61" w:rsidTr="002B7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:rsidR="003D7B61" w:rsidRDefault="003D7B61" w:rsidP="00E8688D">
            <w:pPr>
              <w:bidi/>
              <w:jc w:val="center"/>
              <w:rPr>
                <w:noProof/>
              </w:rPr>
            </w:pPr>
            <w:r>
              <w:rPr>
                <w:rFonts w:cs="Times New Roman"/>
                <w:noProof/>
                <w:rtl/>
              </w:rPr>
              <w:drawing>
                <wp:inline distT="0" distB="0" distL="0" distR="0" wp14:anchorId="358E5B61" wp14:editId="31546950">
                  <wp:extent cx="1716916" cy="1543050"/>
                  <wp:effectExtent l="0" t="0" r="0" b="0"/>
                  <wp:docPr id="58" name="Picture 58" descr="C:\Users\nalmoberek\Pictures\New folder\imagesLELZ308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almoberek\Pictures\New folder\imagesLELZ308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405" cy="1543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3D7B61" w:rsidRDefault="003D7B61" w:rsidP="00E8688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26BE5">
              <w:rPr>
                <w:rFonts w:cs="Arial"/>
                <w:rtl/>
              </w:rPr>
              <w:t>-</w:t>
            </w:r>
            <w:r>
              <w:rPr>
                <w:rFonts w:cs="Arial" w:hint="cs"/>
                <w:rtl/>
              </w:rPr>
              <w:t xml:space="preserve">قياس حجم </w:t>
            </w:r>
            <w:r>
              <w:rPr>
                <w:rFonts w:cs="Arial"/>
              </w:rPr>
              <w:t>DNA,RNA</w:t>
            </w:r>
          </w:p>
          <w:p w:rsidR="003D7B61" w:rsidRDefault="003D7B61" w:rsidP="00E8688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-تحليل عينات تفاعل البلمرة التسلسلي</w:t>
            </w:r>
            <w:r>
              <w:rPr>
                <w:rFonts w:cs="Arial"/>
              </w:rPr>
              <w:t>.</w:t>
            </w:r>
          </w:p>
          <w:p w:rsidR="003D7B61" w:rsidRPr="00C26BE5" w:rsidRDefault="003D7B61" w:rsidP="00E8688D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23" w:type="dxa"/>
          </w:tcPr>
          <w:p w:rsidR="003D7B61" w:rsidRPr="001D3BB3" w:rsidRDefault="003D7B61" w:rsidP="00E8688D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>فصل (</w:t>
            </w:r>
            <w:r>
              <w:rPr>
                <w:rFonts w:cs="Arial"/>
              </w:rPr>
              <w:t>DNA –RNA)</w:t>
            </w:r>
          </w:p>
        </w:tc>
        <w:tc>
          <w:tcPr>
            <w:tcW w:w="1418" w:type="dxa"/>
          </w:tcPr>
          <w:p w:rsidR="003D7B61" w:rsidRPr="001D3BB3" w:rsidRDefault="003D7B61" w:rsidP="00E868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الفصل الكهربائي</w:t>
            </w:r>
          </w:p>
        </w:tc>
        <w:tc>
          <w:tcPr>
            <w:tcW w:w="1978" w:type="dxa"/>
          </w:tcPr>
          <w:p w:rsidR="003D7B61" w:rsidRPr="00BF20DA" w:rsidRDefault="003D7B61" w:rsidP="00E868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Gel electrophoresis</w:t>
            </w:r>
          </w:p>
        </w:tc>
        <w:tc>
          <w:tcPr>
            <w:tcW w:w="614" w:type="dxa"/>
          </w:tcPr>
          <w:p w:rsidR="003D7B61" w:rsidRPr="003D7B61" w:rsidRDefault="002B7724" w:rsidP="00E8688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</w:tr>
      <w:tr w:rsidR="006D69A9" w:rsidTr="002B77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:rsidR="003D7B61" w:rsidRDefault="003D7B61" w:rsidP="00E8688D">
            <w:pPr>
              <w:bidi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77EBD739" wp14:editId="2DACAF80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171450</wp:posOffset>
                  </wp:positionV>
                  <wp:extent cx="1152525" cy="876300"/>
                  <wp:effectExtent l="0" t="0" r="9525" b="0"/>
                  <wp:wrapThrough wrapText="bothSides">
                    <wp:wrapPolygon edited="0">
                      <wp:start x="0" y="0"/>
                      <wp:lineTo x="0" y="21130"/>
                      <wp:lineTo x="21421" y="21130"/>
                      <wp:lineTo x="21421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roduct_rtcol_nd200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37" w:type="dxa"/>
          </w:tcPr>
          <w:p w:rsidR="003D7B61" w:rsidRDefault="003D7B61" w:rsidP="00E868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قياس البر</w:t>
            </w:r>
            <w:r w:rsidR="00E8688D">
              <w:rPr>
                <w:rFonts w:cs="Arial" w:hint="cs"/>
                <w:rtl/>
              </w:rPr>
              <w:t>و</w:t>
            </w:r>
            <w:r>
              <w:rPr>
                <w:rFonts w:cs="Arial" w:hint="cs"/>
                <w:rtl/>
              </w:rPr>
              <w:t xml:space="preserve">تين النقي </w:t>
            </w:r>
          </w:p>
          <w:p w:rsidR="003D7B61" w:rsidRDefault="003D7B61" w:rsidP="00E868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قياس الحمض النووي </w:t>
            </w:r>
          </w:p>
          <w:p w:rsidR="003D7B61" w:rsidRPr="001D3BB3" w:rsidRDefault="003D7B61" w:rsidP="00E868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قياس الببتيد </w:t>
            </w:r>
          </w:p>
        </w:tc>
        <w:tc>
          <w:tcPr>
            <w:tcW w:w="1823" w:type="dxa"/>
          </w:tcPr>
          <w:p w:rsidR="003D7B61" w:rsidRPr="001D3BB3" w:rsidRDefault="003D7B61" w:rsidP="00E8688D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قياس نقاوة التركيز الاحماض النووية والبروتين في اقل من 15 ثانية </w:t>
            </w:r>
          </w:p>
        </w:tc>
        <w:tc>
          <w:tcPr>
            <w:tcW w:w="1418" w:type="dxa"/>
          </w:tcPr>
          <w:p w:rsidR="003D7B61" w:rsidRPr="001D3BB3" w:rsidRDefault="00E8688D" w:rsidP="00E868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جهاز قياس ا</w:t>
            </w:r>
            <w:r w:rsidR="003D7B61">
              <w:rPr>
                <w:rFonts w:cs="Arial" w:hint="cs"/>
                <w:rtl/>
              </w:rPr>
              <w:t xml:space="preserve">لاحماض النووية </w:t>
            </w:r>
          </w:p>
        </w:tc>
        <w:tc>
          <w:tcPr>
            <w:tcW w:w="1978" w:type="dxa"/>
          </w:tcPr>
          <w:p w:rsidR="003D7B61" w:rsidRPr="00953781" w:rsidRDefault="003D7B61" w:rsidP="00E868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953781">
              <w:rPr>
                <w:b/>
                <w:bCs/>
              </w:rPr>
              <w:t>NanoDrop</w:t>
            </w:r>
            <w:proofErr w:type="spellEnd"/>
            <w:r w:rsidRPr="00953781">
              <w:rPr>
                <w:b/>
                <w:bCs/>
              </w:rPr>
              <w:t xml:space="preserve"> 2000</w:t>
            </w:r>
          </w:p>
          <w:p w:rsidR="003D7B61" w:rsidRDefault="003D7B61" w:rsidP="00E868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14" w:type="dxa"/>
          </w:tcPr>
          <w:p w:rsidR="00855649" w:rsidRDefault="00855649" w:rsidP="002B7724">
            <w:pPr>
              <w:pStyle w:val="a5"/>
              <w:bidi/>
              <w:ind w:left="177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D7B61" w:rsidRPr="00855649" w:rsidRDefault="00855649" w:rsidP="008556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  </w:t>
            </w:r>
            <w:r w:rsidR="002B7724">
              <w:t xml:space="preserve">7  </w:t>
            </w:r>
          </w:p>
        </w:tc>
      </w:tr>
      <w:tr w:rsidR="006D69A9" w:rsidTr="002B7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:rsidR="003D7B61" w:rsidRDefault="003D7B61" w:rsidP="00E8688D">
            <w:pPr>
              <w:bidi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48CFCFAA" wp14:editId="675E8ACA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172085</wp:posOffset>
                  </wp:positionV>
                  <wp:extent cx="1285875" cy="1571625"/>
                  <wp:effectExtent l="0" t="0" r="9525" b="9525"/>
                  <wp:wrapThrough wrapText="bothSides">
                    <wp:wrapPolygon edited="0">
                      <wp:start x="0" y="0"/>
                      <wp:lineTo x="0" y="21469"/>
                      <wp:lineTo x="21440" y="21469"/>
                      <wp:lineTo x="21440" y="0"/>
                      <wp:lineTo x="0" y="0"/>
                    </wp:wrapPolygon>
                  </wp:wrapThrough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untitled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37" w:type="dxa"/>
          </w:tcPr>
          <w:p w:rsidR="003D7B61" w:rsidRDefault="003D7B61" w:rsidP="00E868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 xml:space="preserve">تصوير العينات الاحماض النووية والبروتين </w:t>
            </w:r>
          </w:p>
        </w:tc>
        <w:tc>
          <w:tcPr>
            <w:tcW w:w="1823" w:type="dxa"/>
          </w:tcPr>
          <w:p w:rsidR="003D7B61" w:rsidRDefault="003D7B61" w:rsidP="00E8688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 xml:space="preserve">تصوير العينات </w:t>
            </w:r>
          </w:p>
          <w:p w:rsidR="003D7B61" w:rsidRDefault="003D7B61" w:rsidP="00E8688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D7B61" w:rsidRDefault="003D7B61" w:rsidP="00E8688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3D7B61" w:rsidRPr="00BF20DA" w:rsidRDefault="003D7B61" w:rsidP="00E868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جهاز التصوير </w:t>
            </w:r>
          </w:p>
        </w:tc>
        <w:tc>
          <w:tcPr>
            <w:tcW w:w="1978" w:type="dxa"/>
          </w:tcPr>
          <w:p w:rsidR="003D7B61" w:rsidRPr="00BF20DA" w:rsidRDefault="003D7B61" w:rsidP="00E868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170B0A">
              <w:rPr>
                <w:b/>
                <w:bCs/>
              </w:rPr>
              <w:t>Gel Doc™ XR+ System</w:t>
            </w:r>
          </w:p>
        </w:tc>
        <w:tc>
          <w:tcPr>
            <w:tcW w:w="614" w:type="dxa"/>
          </w:tcPr>
          <w:p w:rsidR="003D7B61" w:rsidRPr="00BF20DA" w:rsidRDefault="002B7724" w:rsidP="00E8688D">
            <w:pPr>
              <w:pStyle w:val="a5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88</w:t>
            </w:r>
          </w:p>
        </w:tc>
      </w:tr>
      <w:tr w:rsidR="006D69A9" w:rsidTr="002B77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:rsidR="003D7B61" w:rsidRDefault="007C4016" w:rsidP="00E8688D">
            <w:pPr>
              <w:bidi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314069" wp14:editId="6680E1AC">
                  <wp:extent cx="1484036" cy="1171575"/>
                  <wp:effectExtent l="0" t="0" r="1905" b="0"/>
                  <wp:docPr id="3" name="Picture 3" descr="Image result for 3130xl genetic analyz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3130xl genetic analyz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88" r="9348"/>
                          <a:stretch/>
                        </pic:blipFill>
                        <pic:spPr bwMode="auto">
                          <a:xfrm>
                            <a:off x="0" y="0"/>
                            <a:ext cx="1486688" cy="1173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3D7B61" w:rsidRDefault="003D7B61" w:rsidP="00E868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يكشف الخلل الجيني</w:t>
            </w:r>
            <w:r w:rsidR="007C4016">
              <w:t xml:space="preserve"> </w:t>
            </w:r>
            <w:r w:rsidR="007C4016">
              <w:rPr>
                <w:rFonts w:hint="cs"/>
                <w:rtl/>
              </w:rPr>
              <w:t xml:space="preserve"> والطفرات</w:t>
            </w:r>
            <w:r>
              <w:rPr>
                <w:rFonts w:hint="cs"/>
                <w:rtl/>
              </w:rPr>
              <w:t xml:space="preserve"> لبعض الامراض الوراثية في الحمض النووي </w:t>
            </w:r>
          </w:p>
        </w:tc>
        <w:tc>
          <w:tcPr>
            <w:tcW w:w="1823" w:type="dxa"/>
          </w:tcPr>
          <w:p w:rsidR="003D7B61" w:rsidRDefault="003D7B61" w:rsidP="00E8688D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تتابع النيلكوتيدي في منطقه وراثية في الاحماض النووية </w:t>
            </w:r>
          </w:p>
        </w:tc>
        <w:tc>
          <w:tcPr>
            <w:tcW w:w="1418" w:type="dxa"/>
          </w:tcPr>
          <w:p w:rsidR="003D7B61" w:rsidRPr="00BF20DA" w:rsidRDefault="003D7B61" w:rsidP="00E868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170B0A">
              <w:rPr>
                <w:rFonts w:hint="cs"/>
                <w:b/>
                <w:bCs/>
                <w:rtl/>
              </w:rPr>
              <w:t>جهازالتحليل</w:t>
            </w:r>
            <w:r w:rsidRPr="00170B0A">
              <w:rPr>
                <w:b/>
                <w:bCs/>
              </w:rPr>
              <w:t xml:space="preserve"> </w:t>
            </w:r>
            <w:r w:rsidRPr="00170B0A">
              <w:rPr>
                <w:rFonts w:hint="cs"/>
                <w:b/>
                <w:bCs/>
                <w:rtl/>
              </w:rPr>
              <w:t>الجيني</w:t>
            </w:r>
          </w:p>
        </w:tc>
        <w:tc>
          <w:tcPr>
            <w:tcW w:w="1978" w:type="dxa"/>
          </w:tcPr>
          <w:p w:rsidR="007C4016" w:rsidRDefault="002B7724" w:rsidP="007C40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 xml:space="preserve">genetic analyzer </w:t>
            </w:r>
          </w:p>
          <w:p w:rsidR="003D7B61" w:rsidRPr="003F40D2" w:rsidRDefault="007C4016" w:rsidP="007C401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  <w:bCs/>
                <w:sz w:val="23"/>
                <w:szCs w:val="23"/>
              </w:rPr>
              <w:t>3130xl</w:t>
            </w:r>
          </w:p>
        </w:tc>
        <w:tc>
          <w:tcPr>
            <w:tcW w:w="614" w:type="dxa"/>
          </w:tcPr>
          <w:p w:rsidR="003D7B61" w:rsidRPr="003F40D2" w:rsidRDefault="002B7724" w:rsidP="00E8688D">
            <w:pPr>
              <w:pStyle w:val="a5"/>
              <w:numPr>
                <w:ilvl w:val="0"/>
                <w:numId w:val="1"/>
              </w:num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</w:t>
            </w:r>
          </w:p>
        </w:tc>
      </w:tr>
      <w:tr w:rsidR="006D69A9" w:rsidTr="002B7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:rsidR="003D7B61" w:rsidRDefault="003D7B61" w:rsidP="00E8688D">
            <w:pPr>
              <w:bidi/>
              <w:jc w:val="center"/>
              <w:rPr>
                <w:noProof/>
              </w:rPr>
            </w:pPr>
            <w:r w:rsidRPr="00953781">
              <w:rPr>
                <w:noProof/>
              </w:rPr>
              <w:lastRenderedPageBreak/>
              <w:drawing>
                <wp:anchor distT="0" distB="0" distL="114300" distR="114300" simplePos="0" relativeHeight="251710464" behindDoc="0" locked="0" layoutInCell="1" allowOverlap="1" wp14:anchorId="64C645BC" wp14:editId="256E2A2B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198120</wp:posOffset>
                  </wp:positionV>
                  <wp:extent cx="1495425" cy="1000125"/>
                  <wp:effectExtent l="57150" t="57150" r="66675" b="66675"/>
                  <wp:wrapThrough wrapText="bothSides">
                    <wp:wrapPolygon edited="0">
                      <wp:start x="-825" y="-1234"/>
                      <wp:lineTo x="-825" y="22629"/>
                      <wp:lineTo x="22288" y="22629"/>
                      <wp:lineTo x="22288" y="-1234"/>
                      <wp:lineTo x="-825" y="-1234"/>
                    </wp:wrapPolygon>
                  </wp:wrapThrough>
                  <wp:docPr id="33796" name="Picture 3" descr="C:\Documents and Settings\kalhomoudi\My Documents\My Pictures\Veriti_angle_R_r2_thumbnail_s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6" name="Picture 3" descr="C:\Documents and Settings\kalhomoudi\My Documents\My Pictures\Veriti_angle_R_r2_thumbnail_s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00012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37" w:type="dxa"/>
          </w:tcPr>
          <w:p w:rsidR="003D7B61" w:rsidRDefault="003D7B61" w:rsidP="00E868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1/ دراسه الجينات </w:t>
            </w:r>
          </w:p>
          <w:p w:rsidR="003D7B61" w:rsidRDefault="003D7B61" w:rsidP="00E868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2/ تشخيض الطفرات المتوارثة </w:t>
            </w:r>
          </w:p>
        </w:tc>
        <w:tc>
          <w:tcPr>
            <w:tcW w:w="1823" w:type="dxa"/>
          </w:tcPr>
          <w:p w:rsidR="003D7B61" w:rsidRPr="003F40D2" w:rsidRDefault="003D7B61" w:rsidP="00E8688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مضاعفه الحمض النووي بسرعة عاليه بوقت قياسي </w:t>
            </w:r>
          </w:p>
        </w:tc>
        <w:tc>
          <w:tcPr>
            <w:tcW w:w="1418" w:type="dxa"/>
          </w:tcPr>
          <w:p w:rsidR="003D7B61" w:rsidRPr="003F40D2" w:rsidRDefault="003D7B61" w:rsidP="00E868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جهاز التفاعل البلمرة التسلسلي </w:t>
            </w:r>
          </w:p>
        </w:tc>
        <w:tc>
          <w:tcPr>
            <w:tcW w:w="1978" w:type="dxa"/>
          </w:tcPr>
          <w:p w:rsidR="003D7B61" w:rsidRPr="003F40D2" w:rsidRDefault="003D7B61" w:rsidP="00E868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3781">
              <w:rPr>
                <w:b/>
                <w:bCs/>
                <w:lang w:val="en-GB"/>
              </w:rPr>
              <w:t xml:space="preserve">Polymerase Chain Reaction </w:t>
            </w:r>
            <w:r w:rsidRPr="00953781">
              <w:rPr>
                <w:b/>
                <w:bCs/>
                <w:lang w:val="en-GB"/>
              </w:rPr>
              <w:br/>
              <w:t>PCR</w:t>
            </w:r>
          </w:p>
        </w:tc>
        <w:tc>
          <w:tcPr>
            <w:tcW w:w="614" w:type="dxa"/>
          </w:tcPr>
          <w:p w:rsidR="003D7B61" w:rsidRPr="003F40D2" w:rsidRDefault="002B7724" w:rsidP="00E8688D">
            <w:pPr>
              <w:pStyle w:val="a5"/>
              <w:numPr>
                <w:ilvl w:val="0"/>
                <w:numId w:val="1"/>
              </w:num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6D69A9" w:rsidTr="002B77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:rsidR="006D69A9" w:rsidRDefault="006D69A9" w:rsidP="00E8688D">
            <w:pPr>
              <w:bidi/>
              <w:jc w:val="center"/>
              <w:rPr>
                <w:rFonts w:ascii="Arial" w:hAnsi="Arial" w:cs="Arial"/>
                <w:noProof/>
                <w:color w:val="001F5F"/>
                <w:sz w:val="18"/>
                <w:szCs w:val="18"/>
                <w:rtl/>
              </w:rPr>
            </w:pPr>
            <w:r>
              <w:rPr>
                <w:rFonts w:ascii="Arial" w:hAnsi="Arial" w:cs="Arial"/>
                <w:noProof/>
                <w:color w:val="001F5F"/>
                <w:sz w:val="18"/>
                <w:szCs w:val="18"/>
              </w:rPr>
              <w:drawing>
                <wp:inline distT="0" distB="0" distL="0" distR="0" wp14:anchorId="279C3B79" wp14:editId="2FA2536B">
                  <wp:extent cx="1286510" cy="835025"/>
                  <wp:effectExtent l="0" t="0" r="889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6D69A9" w:rsidRDefault="006D69A9" w:rsidP="00E868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طحن العينات</w:t>
            </w:r>
          </w:p>
        </w:tc>
        <w:tc>
          <w:tcPr>
            <w:tcW w:w="1823" w:type="dxa"/>
          </w:tcPr>
          <w:p w:rsidR="006D69A9" w:rsidRDefault="006D69A9" w:rsidP="00E868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توفير الوقت</w:t>
            </w:r>
          </w:p>
          <w:p w:rsidR="006D69A9" w:rsidRDefault="006D69A9" w:rsidP="006D69A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سهولة الاستخدام</w:t>
            </w:r>
          </w:p>
        </w:tc>
        <w:tc>
          <w:tcPr>
            <w:tcW w:w="1418" w:type="dxa"/>
          </w:tcPr>
          <w:p w:rsidR="006D69A9" w:rsidRDefault="006D69A9" w:rsidP="00E868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6D69A9">
              <w:rPr>
                <w:rFonts w:cs="Arial" w:hint="cs"/>
                <w:rtl/>
              </w:rPr>
              <w:t>جهاز</w:t>
            </w:r>
            <w:r w:rsidRPr="006D69A9">
              <w:rPr>
                <w:rFonts w:cs="Arial"/>
                <w:rtl/>
              </w:rPr>
              <w:t xml:space="preserve"> </w:t>
            </w:r>
            <w:r w:rsidRPr="006D69A9">
              <w:rPr>
                <w:rFonts w:cs="Arial" w:hint="cs"/>
                <w:rtl/>
              </w:rPr>
              <w:t>طحن</w:t>
            </w:r>
            <w:r w:rsidRPr="006D69A9">
              <w:rPr>
                <w:rFonts w:cs="Arial"/>
                <w:rtl/>
              </w:rPr>
              <w:t xml:space="preserve"> </w:t>
            </w:r>
            <w:r w:rsidRPr="006D69A9">
              <w:rPr>
                <w:rFonts w:cs="Arial" w:hint="cs"/>
                <w:rtl/>
              </w:rPr>
              <w:t>العينات</w:t>
            </w:r>
          </w:p>
        </w:tc>
        <w:tc>
          <w:tcPr>
            <w:tcW w:w="1978" w:type="dxa"/>
          </w:tcPr>
          <w:p w:rsidR="006D69A9" w:rsidRPr="00080B75" w:rsidRDefault="006D69A9" w:rsidP="00E868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6D69A9">
              <w:rPr>
                <w:rFonts w:ascii="Calibri" w:eastAsia="Calibri" w:hAnsi="Calibri" w:cs="Arial"/>
              </w:rPr>
              <w:t xml:space="preserve">Tissue </w:t>
            </w:r>
            <w:proofErr w:type="spellStart"/>
            <w:r w:rsidRPr="006D69A9">
              <w:rPr>
                <w:rFonts w:ascii="Calibri" w:eastAsia="Calibri" w:hAnsi="Calibri" w:cs="Arial"/>
              </w:rPr>
              <w:t>lyzer</w:t>
            </w:r>
            <w:proofErr w:type="spellEnd"/>
          </w:p>
        </w:tc>
        <w:tc>
          <w:tcPr>
            <w:tcW w:w="614" w:type="dxa"/>
          </w:tcPr>
          <w:p w:rsidR="006D69A9" w:rsidRPr="00080B75" w:rsidRDefault="006D69A9" w:rsidP="00E868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6D69A9" w:rsidTr="002B7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:rsidR="003D7B61" w:rsidRDefault="003D7B61" w:rsidP="006D69A9">
            <w:pPr>
              <w:bidi/>
              <w:rPr>
                <w:rFonts w:ascii="Arial" w:hAnsi="Arial" w:cs="Arial"/>
                <w:noProof/>
                <w:color w:val="001F5F"/>
                <w:sz w:val="18"/>
                <w:szCs w:val="18"/>
                <w:rtl/>
              </w:rPr>
            </w:pPr>
          </w:p>
          <w:p w:rsidR="003D7B61" w:rsidRDefault="003D7B61" w:rsidP="00E8688D">
            <w:pPr>
              <w:bidi/>
              <w:jc w:val="center"/>
              <w:rPr>
                <w:rFonts w:ascii="Arial" w:hAnsi="Arial" w:cs="Arial"/>
                <w:noProof/>
                <w:color w:val="001F5F"/>
                <w:sz w:val="18"/>
                <w:szCs w:val="18"/>
                <w:rtl/>
              </w:rPr>
            </w:pPr>
          </w:p>
          <w:p w:rsidR="003D7B61" w:rsidRDefault="003D7B61" w:rsidP="00E8688D">
            <w:pPr>
              <w:bidi/>
              <w:jc w:val="center"/>
              <w:rPr>
                <w:rFonts w:ascii="Arial" w:hAnsi="Arial" w:cs="Arial"/>
                <w:noProof/>
                <w:color w:val="001F5F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1F5F"/>
                <w:sz w:val="18"/>
                <w:szCs w:val="18"/>
              </w:rPr>
              <w:drawing>
                <wp:inline distT="0" distB="0" distL="0" distR="0" wp14:anchorId="17931A3A" wp14:editId="0161E516">
                  <wp:extent cx="1529454" cy="6477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133" cy="649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3D7B61" w:rsidRDefault="003D7B61" w:rsidP="00E868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جميع انواع العينات السائلة</w:t>
            </w:r>
          </w:p>
        </w:tc>
        <w:tc>
          <w:tcPr>
            <w:tcW w:w="1823" w:type="dxa"/>
          </w:tcPr>
          <w:p w:rsidR="003D7B61" w:rsidRDefault="003D7B61" w:rsidP="00E868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يعمل على رج وتسخين العينات في الانابيب الصغيرة</w:t>
            </w:r>
          </w:p>
        </w:tc>
        <w:tc>
          <w:tcPr>
            <w:tcW w:w="1418" w:type="dxa"/>
          </w:tcPr>
          <w:p w:rsidR="003D7B61" w:rsidRDefault="003D7B61" w:rsidP="00E868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خلاط حراري</w:t>
            </w:r>
          </w:p>
        </w:tc>
        <w:tc>
          <w:tcPr>
            <w:tcW w:w="1978" w:type="dxa"/>
          </w:tcPr>
          <w:p w:rsidR="003D7B61" w:rsidRPr="00080B75" w:rsidRDefault="003D7B61" w:rsidP="00E868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080B75">
              <w:rPr>
                <w:rFonts w:ascii="Calibri" w:eastAsia="Calibri" w:hAnsi="Calibri" w:cs="Arial"/>
              </w:rPr>
              <w:t>Eppendorf Thermomixer</w:t>
            </w:r>
          </w:p>
        </w:tc>
        <w:tc>
          <w:tcPr>
            <w:tcW w:w="614" w:type="dxa"/>
          </w:tcPr>
          <w:p w:rsidR="003D7B61" w:rsidRPr="00080B75" w:rsidRDefault="003D7B61" w:rsidP="00E868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</w:tbl>
    <w:p w:rsidR="00ED47A4" w:rsidRDefault="00ED47A4" w:rsidP="00ED47A4">
      <w:pPr>
        <w:jc w:val="center"/>
      </w:pPr>
    </w:p>
    <w:sectPr w:rsidR="00ED4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5CE5"/>
    <w:multiLevelType w:val="hybridMultilevel"/>
    <w:tmpl w:val="F9FA9F2C"/>
    <w:lvl w:ilvl="0" w:tplc="E95C1442">
      <w:start w:val="1"/>
      <w:numFmt w:val="decimal"/>
      <w:lvlText w:val="%1"/>
      <w:lvlJc w:val="left"/>
      <w:pPr>
        <w:ind w:left="1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57408"/>
    <w:multiLevelType w:val="hybridMultilevel"/>
    <w:tmpl w:val="5A8E7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CEB8BC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00B42"/>
    <w:multiLevelType w:val="hybridMultilevel"/>
    <w:tmpl w:val="1A3A6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64DB4"/>
    <w:multiLevelType w:val="hybridMultilevel"/>
    <w:tmpl w:val="7E040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C32A8"/>
    <w:multiLevelType w:val="hybridMultilevel"/>
    <w:tmpl w:val="03D2E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D4497"/>
    <w:multiLevelType w:val="hybridMultilevel"/>
    <w:tmpl w:val="53C2D4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A4"/>
    <w:rsid w:val="0001354C"/>
    <w:rsid w:val="0001603E"/>
    <w:rsid w:val="00050688"/>
    <w:rsid w:val="00080B75"/>
    <w:rsid w:val="000B1AEB"/>
    <w:rsid w:val="000E1E67"/>
    <w:rsid w:val="00110262"/>
    <w:rsid w:val="00123C9F"/>
    <w:rsid w:val="00124704"/>
    <w:rsid w:val="001421BA"/>
    <w:rsid w:val="00170B0A"/>
    <w:rsid w:val="001A395F"/>
    <w:rsid w:val="001B0EB4"/>
    <w:rsid w:val="001D3BB3"/>
    <w:rsid w:val="001E1A78"/>
    <w:rsid w:val="001F5A06"/>
    <w:rsid w:val="00210083"/>
    <w:rsid w:val="00215E57"/>
    <w:rsid w:val="002440CB"/>
    <w:rsid w:val="00286426"/>
    <w:rsid w:val="002B7724"/>
    <w:rsid w:val="002C19CB"/>
    <w:rsid w:val="00313BD5"/>
    <w:rsid w:val="00366A91"/>
    <w:rsid w:val="003837DB"/>
    <w:rsid w:val="003D7B61"/>
    <w:rsid w:val="003E7494"/>
    <w:rsid w:val="003F1121"/>
    <w:rsid w:val="003F40D2"/>
    <w:rsid w:val="00414FEE"/>
    <w:rsid w:val="00436E36"/>
    <w:rsid w:val="00443E00"/>
    <w:rsid w:val="0046268E"/>
    <w:rsid w:val="00472BA0"/>
    <w:rsid w:val="004B51F4"/>
    <w:rsid w:val="0050347B"/>
    <w:rsid w:val="00523F10"/>
    <w:rsid w:val="005E0C91"/>
    <w:rsid w:val="00601B97"/>
    <w:rsid w:val="006B0657"/>
    <w:rsid w:val="006D69A9"/>
    <w:rsid w:val="006E418F"/>
    <w:rsid w:val="006E52FA"/>
    <w:rsid w:val="00737DA9"/>
    <w:rsid w:val="00774F40"/>
    <w:rsid w:val="007B0585"/>
    <w:rsid w:val="007C4016"/>
    <w:rsid w:val="007D1CCD"/>
    <w:rsid w:val="007D7BA7"/>
    <w:rsid w:val="007E5531"/>
    <w:rsid w:val="007F6E81"/>
    <w:rsid w:val="00855649"/>
    <w:rsid w:val="008C31BF"/>
    <w:rsid w:val="009002BE"/>
    <w:rsid w:val="00953781"/>
    <w:rsid w:val="00996DCC"/>
    <w:rsid w:val="009B01E3"/>
    <w:rsid w:val="00A25785"/>
    <w:rsid w:val="00A43962"/>
    <w:rsid w:val="00A716AE"/>
    <w:rsid w:val="00AE2A21"/>
    <w:rsid w:val="00B129BC"/>
    <w:rsid w:val="00B24481"/>
    <w:rsid w:val="00B42C28"/>
    <w:rsid w:val="00B55FFC"/>
    <w:rsid w:val="00C2323A"/>
    <w:rsid w:val="00C40626"/>
    <w:rsid w:val="00C626B9"/>
    <w:rsid w:val="00CA5C98"/>
    <w:rsid w:val="00CD231D"/>
    <w:rsid w:val="00D2165D"/>
    <w:rsid w:val="00D80DCE"/>
    <w:rsid w:val="00D9540C"/>
    <w:rsid w:val="00DA7298"/>
    <w:rsid w:val="00DC3236"/>
    <w:rsid w:val="00DC3A1E"/>
    <w:rsid w:val="00E162EA"/>
    <w:rsid w:val="00E51416"/>
    <w:rsid w:val="00E52C10"/>
    <w:rsid w:val="00E8688D"/>
    <w:rsid w:val="00ED47A4"/>
    <w:rsid w:val="00F13FB1"/>
    <w:rsid w:val="00F5157B"/>
    <w:rsid w:val="00FC5970"/>
    <w:rsid w:val="00F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D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D47A4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3837D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5">
    <w:name w:val="List Paragraph"/>
    <w:basedOn w:val="a"/>
    <w:uiPriority w:val="34"/>
    <w:qFormat/>
    <w:rsid w:val="00523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D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D47A4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3837D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5">
    <w:name w:val="List Paragraph"/>
    <w:basedOn w:val="a"/>
    <w:uiPriority w:val="34"/>
    <w:qFormat/>
    <w:rsid w:val="00523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79E76-504D-4DBC-A53D-8F0E3951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Ibtisam Saud Alshareef</dc:creator>
  <cp:lastModifiedBy>RANA ALKHOLIFE</cp:lastModifiedBy>
  <cp:revision>2</cp:revision>
  <cp:lastPrinted>2020-07-16T06:33:00Z</cp:lastPrinted>
  <dcterms:created xsi:type="dcterms:W3CDTF">2020-07-16T06:36:00Z</dcterms:created>
  <dcterms:modified xsi:type="dcterms:W3CDTF">2020-07-16T06:36:00Z</dcterms:modified>
</cp:coreProperties>
</file>